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CB4A8" w14:textId="77777777" w:rsidR="00333587" w:rsidRPr="00183B93" w:rsidRDefault="00333587" w:rsidP="00333587">
      <w:pPr>
        <w:pStyle w:val="Overskrift1"/>
        <w:shd w:val="clear" w:color="auto" w:fill="FF0000"/>
        <w:rPr>
          <w:rFonts w:cs="Arial"/>
          <w:b/>
          <w:i/>
          <w:snapToGrid w:val="0"/>
          <w:color w:val="FFFFFF" w:themeColor="background1"/>
          <w:sz w:val="16"/>
          <w:szCs w:val="26"/>
        </w:rPr>
      </w:pPr>
      <w:bookmarkStart w:id="0" w:name="_Toc437264682"/>
      <w:r w:rsidRPr="00183B93">
        <w:rPr>
          <w:rFonts w:cs="Arial"/>
          <w:snapToGrid w:val="0"/>
          <w:color w:val="FFFFFF" w:themeColor="background1"/>
          <w:sz w:val="26"/>
          <w:szCs w:val="26"/>
        </w:rPr>
        <w:t xml:space="preserve">Interessentanalyse </w:t>
      </w:r>
      <w:r w:rsidRPr="00183B93">
        <w:rPr>
          <w:rFonts w:cs="Arial"/>
          <w:i/>
          <w:snapToGrid w:val="0"/>
          <w:color w:val="FFFFFF" w:themeColor="background1"/>
          <w:sz w:val="16"/>
          <w:szCs w:val="26"/>
        </w:rPr>
        <w:t>(alfabetisk arrangeret)</w:t>
      </w:r>
      <w:bookmarkEnd w:id="0"/>
    </w:p>
    <w:p w14:paraId="601B7522" w14:textId="77777777" w:rsidR="00333587" w:rsidRPr="00633543" w:rsidRDefault="00333587" w:rsidP="00333587">
      <w:pPr>
        <w:rPr>
          <w:rFonts w:ascii="Arial" w:hAnsi="Arial" w:cs="Arial"/>
          <w:snapToGrid w:val="0"/>
          <w:sz w:val="20"/>
        </w:rPr>
      </w:pPr>
    </w:p>
    <w:p w14:paraId="18698CF8" w14:textId="38E41F4B" w:rsidR="00333587" w:rsidRPr="00633543" w:rsidRDefault="00333587" w:rsidP="00333587">
      <w:pPr>
        <w:rPr>
          <w:rFonts w:ascii="Arial" w:hAnsi="Arial" w:cs="Arial"/>
          <w:snapToGrid w:val="0"/>
          <w:sz w:val="20"/>
        </w:rPr>
      </w:pPr>
      <w:r w:rsidRPr="00633543">
        <w:rPr>
          <w:rFonts w:ascii="Arial" w:hAnsi="Arial" w:cs="Arial"/>
          <w:snapToGrid w:val="0"/>
          <w:sz w:val="20"/>
        </w:rPr>
        <w:t xml:space="preserve">Det er Cykling Odenses erklærede hensigt, at samtlige interessenter skal have et udbytte af samarbejdet med Cykling Odense, </w:t>
      </w:r>
      <w:r w:rsidR="000F7B5B">
        <w:rPr>
          <w:rFonts w:ascii="Arial" w:hAnsi="Arial" w:cs="Arial"/>
          <w:snapToGrid w:val="0"/>
          <w:sz w:val="20"/>
        </w:rPr>
        <w:t xml:space="preserve">et samarbejde </w:t>
      </w:r>
      <w:r w:rsidRPr="00633543">
        <w:rPr>
          <w:rFonts w:ascii="Arial" w:hAnsi="Arial" w:cs="Arial"/>
          <w:snapToGrid w:val="0"/>
          <w:sz w:val="20"/>
        </w:rPr>
        <w:t>som indfrier interessenternes berettige forventninger og som danner grundlag for et mangeårigt samarbejde og partnerskab.</w:t>
      </w:r>
    </w:p>
    <w:p w14:paraId="2451C3FD" w14:textId="77777777" w:rsidR="00333587" w:rsidRPr="00633543" w:rsidRDefault="00333587" w:rsidP="00333587">
      <w:pPr>
        <w:rPr>
          <w:rFonts w:ascii="Arial" w:hAnsi="Arial" w:cs="Arial"/>
          <w:sz w:val="20"/>
        </w:rPr>
      </w:pPr>
    </w:p>
    <w:tbl>
      <w:tblPr>
        <w:tblW w:w="1404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643"/>
        <w:gridCol w:w="4653"/>
        <w:gridCol w:w="6753"/>
      </w:tblGrid>
      <w:tr w:rsidR="00333587" w:rsidRPr="00633543" w14:paraId="6D4B7D2E" w14:textId="77777777" w:rsidTr="00333587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FD875BB" w14:textId="7777777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E29894F" w14:textId="7777777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633543">
              <w:rPr>
                <w:rFonts w:ascii="Arial" w:hAnsi="Arial" w:cs="Arial"/>
                <w:snapToGrid w:val="0"/>
                <w:sz w:val="20"/>
              </w:rPr>
              <w:t>Interessent win</w:t>
            </w:r>
          </w:p>
        </w:tc>
        <w:tc>
          <w:tcPr>
            <w:tcW w:w="6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7A2" w14:textId="7777777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633543">
              <w:rPr>
                <w:rFonts w:ascii="Arial" w:hAnsi="Arial" w:cs="Arial"/>
                <w:snapToGrid w:val="0"/>
                <w:sz w:val="20"/>
              </w:rPr>
              <w:t>Klubbens win</w:t>
            </w:r>
          </w:p>
        </w:tc>
      </w:tr>
      <w:tr w:rsidR="00333587" w:rsidRPr="00633543" w14:paraId="1B157971" w14:textId="77777777" w:rsidTr="00333587"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040E4D51" w14:textId="7777777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633543">
              <w:rPr>
                <w:rFonts w:ascii="Arial" w:hAnsi="Arial" w:cs="Arial"/>
                <w:snapToGrid w:val="0"/>
                <w:sz w:val="20"/>
              </w:rPr>
              <w:t>Myndigheder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6" w:space="0" w:color="auto"/>
            </w:tcBorders>
            <w:shd w:val="solid" w:color="C0C0C0" w:fill="auto"/>
          </w:tcPr>
          <w:p w14:paraId="33B8DCCA" w14:textId="7777777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75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5FB0C58" w14:textId="7777777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3587" w:rsidRPr="00633543" w14:paraId="2ABF205F" w14:textId="77777777" w:rsidTr="00333587">
        <w:trPr>
          <w:trHeight w:val="1020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A5FD" w14:textId="47982BC1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AEC1" w14:textId="4215562F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05C5" w14:textId="2DFF9C20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3587" w:rsidRPr="00633543" w14:paraId="5B5E852B" w14:textId="77777777" w:rsidTr="00333587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0547D43" w14:textId="7777777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633543">
              <w:rPr>
                <w:rFonts w:ascii="Arial" w:hAnsi="Arial" w:cs="Arial"/>
                <w:snapToGrid w:val="0"/>
                <w:sz w:val="20"/>
              </w:rPr>
              <w:t>Andre foreninger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4566501" w14:textId="7777777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316DC655" w14:textId="7777777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3587" w:rsidRPr="00633543" w14:paraId="1AA9BD22" w14:textId="77777777" w:rsidTr="00333587">
        <w:trPr>
          <w:trHeight w:val="76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97BD" w14:textId="6ED1C550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14B1" w14:textId="303B5251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46A" w14:textId="3B4DBC3D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3587" w:rsidRPr="00633543" w14:paraId="3745A6D2" w14:textId="77777777" w:rsidTr="00333587"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558E0515" w14:textId="7777777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633543">
              <w:rPr>
                <w:rFonts w:ascii="Arial" w:hAnsi="Arial" w:cs="Arial"/>
                <w:snapToGrid w:val="0"/>
                <w:sz w:val="20"/>
              </w:rPr>
              <w:t>Sponsorer</w:t>
            </w:r>
          </w:p>
        </w:tc>
        <w:tc>
          <w:tcPr>
            <w:tcW w:w="4652" w:type="dxa"/>
            <w:tcBorders>
              <w:top w:val="single" w:sz="6" w:space="0" w:color="auto"/>
              <w:bottom w:val="single" w:sz="6" w:space="0" w:color="auto"/>
            </w:tcBorders>
            <w:shd w:val="solid" w:color="C0C0C0" w:fill="auto"/>
          </w:tcPr>
          <w:p w14:paraId="4465E11A" w14:textId="7777777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7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379808F" w14:textId="7777777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3587" w:rsidRPr="00633543" w14:paraId="3D7C8641" w14:textId="77777777" w:rsidTr="00333587">
        <w:trPr>
          <w:trHeight w:val="1530"/>
        </w:trPr>
        <w:tc>
          <w:tcPr>
            <w:tcW w:w="26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9AF6" w14:textId="6521E341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4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8C96" w14:textId="76ACFAE4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7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1954" w14:textId="7642AB2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3587" w:rsidRPr="00633543" w14:paraId="1D11C35E" w14:textId="77777777" w:rsidTr="00333587"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6D37442D" w14:textId="7777777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633543">
              <w:rPr>
                <w:rFonts w:ascii="Arial" w:hAnsi="Arial" w:cs="Arial"/>
                <w:snapToGrid w:val="0"/>
                <w:sz w:val="20"/>
              </w:rPr>
              <w:t>Medier/Pressen</w:t>
            </w:r>
          </w:p>
        </w:tc>
        <w:tc>
          <w:tcPr>
            <w:tcW w:w="4652" w:type="dxa"/>
            <w:tcBorders>
              <w:top w:val="single" w:sz="6" w:space="0" w:color="auto"/>
              <w:bottom w:val="single" w:sz="6" w:space="0" w:color="auto"/>
            </w:tcBorders>
            <w:shd w:val="solid" w:color="C0C0C0" w:fill="auto"/>
          </w:tcPr>
          <w:p w14:paraId="7C3F6702" w14:textId="7777777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7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75FB0E3" w14:textId="77777777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333587" w:rsidRPr="00633543" w14:paraId="7EE44A80" w14:textId="77777777" w:rsidTr="00333587">
        <w:trPr>
          <w:trHeight w:val="510"/>
        </w:trPr>
        <w:tc>
          <w:tcPr>
            <w:tcW w:w="26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AAE4" w14:textId="4AD810E5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4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BA14" w14:textId="17AFB5A4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7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7586" w14:textId="60181A24" w:rsidR="00333587" w:rsidRPr="00633543" w:rsidRDefault="00333587" w:rsidP="00BD65AD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3688CE9B" w14:textId="77777777" w:rsidR="006C0AF3" w:rsidRDefault="006C0AF3"/>
    <w:sectPr w:rsidR="006C0AF3" w:rsidSect="0033358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KM">
    <w:altName w:val="Corbel"/>
    <w:charset w:val="00"/>
    <w:family w:val="auto"/>
    <w:pitch w:val="variable"/>
    <w:sig w:usb0="800000AF" w:usb1="4000004A" w:usb2="00000000" w:usb3="00000000" w:csb0="000000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87"/>
    <w:rsid w:val="000F7B5B"/>
    <w:rsid w:val="001750F8"/>
    <w:rsid w:val="00333587"/>
    <w:rsid w:val="006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1EF6"/>
  <w15:chartTrackingRefBased/>
  <w15:docId w15:val="{CA09108A-FF45-42CC-891F-E77ABD50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587"/>
    <w:pPr>
      <w:spacing w:after="0" w:line="240" w:lineRule="auto"/>
    </w:pPr>
    <w:rPr>
      <w:rFonts w:ascii="Helvetica KM" w:eastAsia="Times New Roman" w:hAnsi="Helvetica KM" w:cs="Times New Roman"/>
      <w:kern w:val="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3335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35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358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358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358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358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358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358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358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3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3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3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35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35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35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35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35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35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35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3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358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3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358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3358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35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3358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3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358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358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rsid w:val="0033358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33587"/>
    <w:rPr>
      <w:rFonts w:ascii="Helvetica KM" w:eastAsia="Times New Roman" w:hAnsi="Helvetica KM" w:cs="Times New Roman"/>
      <w:kern w:val="0"/>
      <w:szCs w:val="20"/>
      <w:lang w:eastAsia="da-DK"/>
      <w14:ligatures w14:val="none"/>
    </w:rPr>
  </w:style>
  <w:style w:type="character" w:styleId="Hyperlink">
    <w:name w:val="Hyperlink"/>
    <w:basedOn w:val="Standardskrifttypeiafsnit"/>
    <w:uiPriority w:val="99"/>
    <w:rsid w:val="00333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Smed</dc:creator>
  <cp:keywords/>
  <dc:description/>
  <cp:lastModifiedBy>John Smed</cp:lastModifiedBy>
  <cp:revision>2</cp:revision>
  <dcterms:created xsi:type="dcterms:W3CDTF">2024-04-11T06:34:00Z</dcterms:created>
  <dcterms:modified xsi:type="dcterms:W3CDTF">2024-04-11T06:37:00Z</dcterms:modified>
</cp:coreProperties>
</file>